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B5BF" w14:textId="31EB58F9" w:rsidR="00EE1EB2" w:rsidRDefault="00EE1EB2"/>
    <w:p w14:paraId="04EC5636" w14:textId="77777777" w:rsidR="00BF08BC" w:rsidRPr="003968A7" w:rsidRDefault="00BF08BC" w:rsidP="00BF08BC">
      <w:pPr>
        <w:spacing w:after="0" w:line="240" w:lineRule="auto"/>
        <w:jc w:val="center"/>
        <w:rPr>
          <w:b/>
        </w:rPr>
      </w:pPr>
      <w:r w:rsidRPr="003968A7">
        <w:rPr>
          <w:b/>
        </w:rPr>
        <w:t>POZIV</w:t>
      </w:r>
    </w:p>
    <w:p w14:paraId="79B41574" w14:textId="77777777" w:rsidR="00BF08BC" w:rsidRPr="003968A7" w:rsidRDefault="00BF08BC" w:rsidP="00BF08BC">
      <w:pPr>
        <w:spacing w:after="0" w:line="240" w:lineRule="auto"/>
        <w:jc w:val="center"/>
        <w:rPr>
          <w:b/>
        </w:rPr>
      </w:pPr>
    </w:p>
    <w:p w14:paraId="0CA7FA0E" w14:textId="36480798" w:rsidR="00BF08BC" w:rsidRPr="003968A7" w:rsidRDefault="00BF08BC" w:rsidP="00BF08BC">
      <w:pPr>
        <w:spacing w:after="0" w:line="240" w:lineRule="auto"/>
        <w:jc w:val="center"/>
        <w:rPr>
          <w:b/>
        </w:rPr>
      </w:pPr>
      <w:r w:rsidRPr="003968A7">
        <w:rPr>
          <w:b/>
        </w:rPr>
        <w:t xml:space="preserve">NEVLADNIM ORGANIZACIJAM ZA SODELOVANJE V POSTOPKU IZBORA PREDSTAVNIKOV NEVLADNIH ORGANIZACIJ V RAZVOJNI SVET </w:t>
      </w:r>
      <w:r w:rsidR="004C5333">
        <w:rPr>
          <w:b/>
        </w:rPr>
        <w:t>PRIMORSKO-NOTRANJSKE REGIJE</w:t>
      </w:r>
    </w:p>
    <w:p w14:paraId="2330A8C1" w14:textId="77777777" w:rsidR="00BF08BC" w:rsidRPr="003968A7" w:rsidRDefault="00BF08BC" w:rsidP="00BF08BC">
      <w:pPr>
        <w:spacing w:after="0" w:line="240" w:lineRule="auto"/>
        <w:jc w:val="both"/>
        <w:rPr>
          <w:b/>
        </w:rPr>
      </w:pPr>
    </w:p>
    <w:p w14:paraId="1CC6BA66" w14:textId="77777777" w:rsidR="00BF08BC" w:rsidRPr="003968A7" w:rsidRDefault="00BF08BC" w:rsidP="00BF08BC">
      <w:pPr>
        <w:spacing w:after="0" w:line="240" w:lineRule="auto"/>
        <w:jc w:val="both"/>
        <w:rPr>
          <w:b/>
        </w:rPr>
      </w:pPr>
    </w:p>
    <w:p w14:paraId="0EE99D12" w14:textId="77777777" w:rsidR="00BF08BC" w:rsidRPr="003968A7" w:rsidRDefault="00BF08BC" w:rsidP="00BF08BC">
      <w:pPr>
        <w:spacing w:after="0" w:line="240" w:lineRule="auto"/>
        <w:jc w:val="both"/>
        <w:rPr>
          <w:b/>
        </w:rPr>
      </w:pPr>
    </w:p>
    <w:p w14:paraId="333B6FFD" w14:textId="03CDE4EB" w:rsidR="00BF08BC" w:rsidRPr="003968A7" w:rsidRDefault="00BF08BC" w:rsidP="00BF08BC">
      <w:pPr>
        <w:spacing w:after="0" w:line="240" w:lineRule="auto"/>
        <w:jc w:val="both"/>
      </w:pPr>
      <w:r w:rsidRPr="0072483C">
        <w:t>V skladu z 11. členom Zakona o spodbujanju s</w:t>
      </w:r>
      <w:r w:rsidR="00C8772C" w:rsidRPr="0072483C">
        <w:t>kladnega regionalnega razvoja (</w:t>
      </w:r>
      <w:r w:rsidRPr="0072483C">
        <w:t>ZSRR-2</w:t>
      </w:r>
      <w:r w:rsidR="00C8772C" w:rsidRPr="0072483C">
        <w:t>)</w:t>
      </w:r>
      <w:r w:rsidRPr="0072483C">
        <w:t xml:space="preserve"> (Uradni list RS, št. 20/11, Zakona o spremembah in dopolnitvah Zakona o spodbujanju skladnega regionalnega razvoja </w:t>
      </w:r>
      <w:r w:rsidR="00B12FAC" w:rsidRPr="0072483C">
        <w:t xml:space="preserve">(ZSRR-2A) </w:t>
      </w:r>
      <w:r w:rsidRPr="0072483C">
        <w:t>(Uradni list RS, št. 57/12)</w:t>
      </w:r>
      <w:r w:rsidR="00B12FAC" w:rsidRPr="0072483C">
        <w:t xml:space="preserve">, Zakona o spremembah in dopolnitvah Zakona o spodbujanju skladnega regionalnega razvoja (ZSRR-2B) (Uradni list RS, št. 57/12) </w:t>
      </w:r>
      <w:r w:rsidRPr="0072483C">
        <w:t xml:space="preserve">ter podzakonskih aktov, so predstavniki nevladnih organizacij vključeni v članstvo </w:t>
      </w:r>
      <w:r w:rsidR="005C23D2" w:rsidRPr="005C23D2">
        <w:t xml:space="preserve">Razvojni </w:t>
      </w:r>
      <w:r w:rsidR="004C5333">
        <w:t>Primorsko-notranjske</w:t>
      </w:r>
      <w:r w:rsidR="005C23D2" w:rsidRPr="005C23D2">
        <w:t xml:space="preserve"> (RSR)</w:t>
      </w:r>
      <w:r w:rsidRPr="0072483C">
        <w:t>. Namen RSR je usklajevanje razvojnih pobud in razvojnih interesov v regiji.</w:t>
      </w:r>
    </w:p>
    <w:p w14:paraId="0A441C73" w14:textId="77777777" w:rsidR="00BF08BC" w:rsidRPr="003968A7" w:rsidRDefault="00BF08BC" w:rsidP="00BF08BC">
      <w:pPr>
        <w:spacing w:after="0" w:line="240" w:lineRule="auto"/>
        <w:jc w:val="both"/>
      </w:pPr>
    </w:p>
    <w:p w14:paraId="72040B97" w14:textId="77777777" w:rsidR="00BF08BC" w:rsidRPr="003968A7" w:rsidRDefault="00BF08BC" w:rsidP="00BF08BC">
      <w:pPr>
        <w:spacing w:after="0" w:line="240" w:lineRule="auto"/>
        <w:jc w:val="both"/>
      </w:pPr>
      <w:r w:rsidRPr="003968A7">
        <w:t>Med naloge RSR spada:</w:t>
      </w:r>
    </w:p>
    <w:p w14:paraId="203D9951" w14:textId="77777777" w:rsidR="00BF08BC" w:rsidRPr="003968A7" w:rsidRDefault="00BF08BC" w:rsidP="00BF08BC">
      <w:pPr>
        <w:spacing w:after="0" w:line="240" w:lineRule="auto"/>
        <w:jc w:val="both"/>
      </w:pPr>
    </w:p>
    <w:p w14:paraId="762F7CD5" w14:textId="77777777" w:rsidR="00BF08BC" w:rsidRPr="003968A7" w:rsidRDefault="00BF08BC" w:rsidP="00BF08BC">
      <w:pPr>
        <w:numPr>
          <w:ilvl w:val="0"/>
          <w:numId w:val="2"/>
        </w:numPr>
        <w:spacing w:after="0" w:line="240" w:lineRule="auto"/>
        <w:jc w:val="both"/>
      </w:pPr>
      <w:r w:rsidRPr="003968A7">
        <w:t>Vodenje in usmerjanje priprave regionalnega razvojnega programa in sprejetje RRP,</w:t>
      </w:r>
    </w:p>
    <w:p w14:paraId="16D4F15D" w14:textId="77777777" w:rsidR="00BF08BC" w:rsidRPr="003968A7" w:rsidRDefault="00BF08BC" w:rsidP="00BF08BC">
      <w:pPr>
        <w:numPr>
          <w:ilvl w:val="0"/>
          <w:numId w:val="2"/>
        </w:numPr>
        <w:spacing w:after="0" w:line="240" w:lineRule="auto"/>
        <w:jc w:val="both"/>
      </w:pPr>
      <w:r w:rsidRPr="003968A7">
        <w:t>Sodelovanje z regijami drugih držav,</w:t>
      </w:r>
    </w:p>
    <w:p w14:paraId="023C4B8A" w14:textId="77777777" w:rsidR="00BF08BC" w:rsidRPr="003968A7" w:rsidRDefault="00BF08BC" w:rsidP="00BF08BC">
      <w:pPr>
        <w:numPr>
          <w:ilvl w:val="0"/>
          <w:numId w:val="2"/>
        </w:numPr>
        <w:spacing w:after="0" w:line="240" w:lineRule="auto"/>
        <w:jc w:val="both"/>
      </w:pPr>
      <w:r w:rsidRPr="003968A7">
        <w:t>Sklepanje dogovora za razvoj regije,</w:t>
      </w:r>
    </w:p>
    <w:p w14:paraId="5E2A9CF0" w14:textId="77777777" w:rsidR="00BF08BC" w:rsidRPr="003968A7" w:rsidRDefault="00BF08BC" w:rsidP="00BF08BC">
      <w:pPr>
        <w:numPr>
          <w:ilvl w:val="0"/>
          <w:numId w:val="2"/>
        </w:numPr>
        <w:spacing w:after="0" w:line="240" w:lineRule="auto"/>
        <w:jc w:val="both"/>
      </w:pPr>
      <w:r w:rsidRPr="003968A7">
        <w:t xml:space="preserve">Sodelovanje v teritorialnem razvojnem dialogu, </w:t>
      </w:r>
    </w:p>
    <w:p w14:paraId="23D378AF" w14:textId="77777777" w:rsidR="00BF08BC" w:rsidRPr="003968A7" w:rsidRDefault="00BF08BC" w:rsidP="00BF08BC">
      <w:pPr>
        <w:numPr>
          <w:ilvl w:val="0"/>
          <w:numId w:val="2"/>
        </w:numPr>
        <w:spacing w:after="0" w:line="240" w:lineRule="auto"/>
        <w:jc w:val="both"/>
      </w:pPr>
      <w:r w:rsidRPr="003968A7">
        <w:t>Spremljanje izvajanja RRP in dogovorov za razvoj regije ter</w:t>
      </w:r>
    </w:p>
    <w:p w14:paraId="02C9A5B9" w14:textId="77777777" w:rsidR="00BF08BC" w:rsidRPr="003968A7" w:rsidRDefault="00BF08BC" w:rsidP="00BF08BC">
      <w:pPr>
        <w:numPr>
          <w:ilvl w:val="0"/>
          <w:numId w:val="2"/>
        </w:numPr>
        <w:spacing w:after="0" w:line="240" w:lineRule="auto"/>
        <w:jc w:val="both"/>
      </w:pPr>
      <w:r w:rsidRPr="003968A7">
        <w:t>Druge naloge, skladno z zakonom.</w:t>
      </w:r>
    </w:p>
    <w:p w14:paraId="0CE75D03" w14:textId="77777777" w:rsidR="00BF08BC" w:rsidRPr="003968A7" w:rsidRDefault="00BF08BC" w:rsidP="00BF08BC">
      <w:pPr>
        <w:spacing w:after="0" w:line="240" w:lineRule="auto"/>
        <w:jc w:val="both"/>
      </w:pPr>
    </w:p>
    <w:p w14:paraId="22E7F56A" w14:textId="4025D122" w:rsidR="00BF08BC" w:rsidRPr="003968A7" w:rsidRDefault="00BF08BC" w:rsidP="00B579F0">
      <w:pPr>
        <w:spacing w:after="0" w:line="240" w:lineRule="auto"/>
        <w:jc w:val="both"/>
      </w:pPr>
      <w:r w:rsidRPr="003968A7">
        <w:t xml:space="preserve">Sklep po ustanovitvi RSR je bil sprejet </w:t>
      </w:r>
      <w:r w:rsidR="00B579F0">
        <w:t>12.</w:t>
      </w:r>
      <w:r w:rsidR="00C43C64">
        <w:t xml:space="preserve"> </w:t>
      </w:r>
      <w:r w:rsidR="00B579F0">
        <w:t>3.</w:t>
      </w:r>
      <w:r w:rsidR="00C43C64">
        <w:t xml:space="preserve"> </w:t>
      </w:r>
      <w:r w:rsidR="00B579F0">
        <w:t>2013</w:t>
      </w:r>
      <w:r w:rsidRPr="003968A7">
        <w:t>. Skladno s tem sklepom</w:t>
      </w:r>
      <w:r w:rsidR="00B579F0">
        <w:t xml:space="preserve"> imajo</w:t>
      </w:r>
      <w:r w:rsidRPr="003968A7">
        <w:t xml:space="preserve"> nevladne organizacije </w:t>
      </w:r>
      <w:r w:rsidR="00B579F0">
        <w:t>t</w:t>
      </w:r>
      <w:r w:rsidR="004C5333">
        <w:t>ri</w:t>
      </w:r>
      <w:r w:rsidRPr="003968A7">
        <w:t xml:space="preserve"> (</w:t>
      </w:r>
      <w:r w:rsidR="004C5333">
        <w:t>3</w:t>
      </w:r>
      <w:r w:rsidRPr="003968A7">
        <w:t>) predstavnik</w:t>
      </w:r>
      <w:r w:rsidR="004C5333">
        <w:t>e</w:t>
      </w:r>
      <w:r w:rsidRPr="003968A7">
        <w:t>, ki bodo izbrani na območju celotne</w:t>
      </w:r>
      <w:r w:rsidR="00C05EE6">
        <w:t xml:space="preserve"> </w:t>
      </w:r>
      <w:r w:rsidR="004C5333">
        <w:t>Primorsko-notranjske regije</w:t>
      </w:r>
      <w:r w:rsidRPr="003968A7">
        <w:t>.</w:t>
      </w:r>
    </w:p>
    <w:p w14:paraId="37BEAC41" w14:textId="668440B0" w:rsidR="00BF08BC" w:rsidRDefault="00BF08BC" w:rsidP="00BF08BC">
      <w:pPr>
        <w:spacing w:after="0" w:line="240" w:lineRule="auto"/>
        <w:jc w:val="both"/>
      </w:pPr>
    </w:p>
    <w:p w14:paraId="303AE7D3" w14:textId="51B435C9" w:rsidR="00AA6881" w:rsidRPr="003968A7" w:rsidRDefault="00AA6881" w:rsidP="00AA6881">
      <w:pPr>
        <w:spacing w:after="0" w:line="240" w:lineRule="auto"/>
        <w:jc w:val="both"/>
      </w:pPr>
      <w:r>
        <w:t>Nevladne organizacije (v nadaljevanju NVO) lahko v postopku sodelujejo z izborom oz. volitvami med kandidati za predstavnike NVO in/ali kot predlagatelji kandidatov in kand</w:t>
      </w:r>
      <w:r w:rsidR="00C43C64">
        <w:t>idatk (v nadaljevanju kandidat)</w:t>
      </w:r>
      <w:r>
        <w:t xml:space="preserve"> za predstavnike NVO.</w:t>
      </w:r>
    </w:p>
    <w:p w14:paraId="37E4FB2A" w14:textId="7CA9F4D1" w:rsidR="00AA6881" w:rsidRPr="003968A7" w:rsidRDefault="00AA6881" w:rsidP="00BF08BC">
      <w:pPr>
        <w:spacing w:after="0" w:line="240" w:lineRule="auto"/>
        <w:jc w:val="both"/>
      </w:pPr>
    </w:p>
    <w:p w14:paraId="28E31284" w14:textId="77777777" w:rsidR="00BF08BC" w:rsidRPr="003968A7" w:rsidRDefault="00BF08BC" w:rsidP="00BF08BC">
      <w:pPr>
        <w:spacing w:after="0" w:line="240" w:lineRule="auto"/>
        <w:jc w:val="both"/>
        <w:rPr>
          <w:b/>
          <w:sz w:val="24"/>
          <w:szCs w:val="24"/>
        </w:rPr>
      </w:pPr>
      <w:r w:rsidRPr="003968A7">
        <w:rPr>
          <w:b/>
          <w:sz w:val="24"/>
          <w:szCs w:val="24"/>
        </w:rPr>
        <w:t>1. Koordinator postopka</w:t>
      </w:r>
    </w:p>
    <w:p w14:paraId="2A4A2C78" w14:textId="77777777" w:rsidR="00BF08BC" w:rsidRPr="003968A7" w:rsidRDefault="00BF08BC" w:rsidP="00BF08BC">
      <w:pPr>
        <w:spacing w:after="0" w:line="240" w:lineRule="auto"/>
        <w:jc w:val="both"/>
      </w:pPr>
    </w:p>
    <w:p w14:paraId="7A98BB40" w14:textId="1F5AAB6E" w:rsidR="00BF08BC" w:rsidRPr="003968A7" w:rsidRDefault="004C5333" w:rsidP="00BF08BC">
      <w:pPr>
        <w:spacing w:after="0" w:line="240" w:lineRule="auto"/>
        <w:jc w:val="both"/>
      </w:pPr>
      <w:r>
        <w:t>Zveza društev Mladinski center Postojna</w:t>
      </w:r>
      <w:r w:rsidR="00BF08BC" w:rsidRPr="003968A7">
        <w:t xml:space="preserve"> kot Regi</w:t>
      </w:r>
      <w:r>
        <w:t>jsko</w:t>
      </w:r>
      <w:r w:rsidR="00BF08BC" w:rsidRPr="003968A7">
        <w:t xml:space="preserve"> stičišče nevladnih organizacij </w:t>
      </w:r>
      <w:r>
        <w:t>Primorsko-notranjske regije BOREO</w:t>
      </w:r>
      <w:r w:rsidR="00BF08BC" w:rsidRPr="003968A7">
        <w:t xml:space="preserve">, na poziv </w:t>
      </w:r>
      <w:r w:rsidR="00B579F0">
        <w:t>RRA Zeleni kras</w:t>
      </w:r>
      <w:r w:rsidR="00BF08BC" w:rsidRPr="003968A7">
        <w:t xml:space="preserve">, ki vodi pripravo Regionalnega razvojnega programa </w:t>
      </w:r>
      <w:r w:rsidR="00B579F0">
        <w:t>Primorsko-notranjske regije</w:t>
      </w:r>
      <w:r w:rsidR="00BF08BC" w:rsidRPr="003968A7">
        <w:t xml:space="preserve">, </w:t>
      </w:r>
      <w:r w:rsidR="00BF08BC">
        <w:t xml:space="preserve">kot koordinator </w:t>
      </w:r>
      <w:r w:rsidR="00BF08BC" w:rsidRPr="003968A7">
        <w:t>izvaja postopek izbora predstavnikov in predstavnic nevladnih organizacij (v na</w:t>
      </w:r>
      <w:r w:rsidR="00F96E34">
        <w:t xml:space="preserve">daljevanju predstavnik NVO) iz </w:t>
      </w:r>
      <w:r w:rsidR="00B00990">
        <w:t>regije v R</w:t>
      </w:r>
      <w:r w:rsidR="00BF08BC" w:rsidRPr="003968A7">
        <w:t xml:space="preserve">azvojni svet </w:t>
      </w:r>
      <w:r w:rsidR="00B579F0">
        <w:t>Primorsko-notranjske regije</w:t>
      </w:r>
      <w:r w:rsidR="009B0902">
        <w:t xml:space="preserve"> za obdobje 2021-2027</w:t>
      </w:r>
      <w:r w:rsidR="00BF08BC" w:rsidRPr="003968A7">
        <w:t xml:space="preserve">. </w:t>
      </w:r>
    </w:p>
    <w:p w14:paraId="50548747" w14:textId="63CEB163" w:rsidR="00BF08BC" w:rsidRDefault="00BF08BC" w:rsidP="00BF08BC">
      <w:pPr>
        <w:spacing w:after="0" w:line="240" w:lineRule="auto"/>
        <w:jc w:val="both"/>
      </w:pPr>
      <w:r w:rsidRPr="003968A7">
        <w:t xml:space="preserve">Izbor se opravi v skladu s </w:t>
      </w:r>
      <w:r w:rsidRPr="003968A7">
        <w:rPr>
          <w:i/>
        </w:rPr>
        <w:t>Poslovnikom izbora predstavnikov nevladnih organi</w:t>
      </w:r>
      <w:r w:rsidR="00381A81">
        <w:rPr>
          <w:i/>
        </w:rPr>
        <w:t xml:space="preserve">zacij v razvojni </w:t>
      </w:r>
      <w:r w:rsidR="00B579F0">
        <w:rPr>
          <w:i/>
        </w:rPr>
        <w:t>Primorsko-notranjske regije</w:t>
      </w:r>
      <w:r w:rsidR="00381A81">
        <w:t xml:space="preserve"> </w:t>
      </w:r>
      <w:r>
        <w:t>(v nadaljevanju Poslovnik).</w:t>
      </w:r>
    </w:p>
    <w:p w14:paraId="55D6808A" w14:textId="77777777" w:rsidR="00BF08BC" w:rsidRPr="003968A7" w:rsidRDefault="00BF08BC" w:rsidP="00BF08BC">
      <w:pPr>
        <w:spacing w:after="0" w:line="240" w:lineRule="auto"/>
        <w:jc w:val="both"/>
      </w:pPr>
    </w:p>
    <w:p w14:paraId="210E0E7E" w14:textId="698FC178" w:rsidR="00BF08BC" w:rsidRPr="003968A7" w:rsidRDefault="00BF08BC" w:rsidP="00BF08BC">
      <w:pPr>
        <w:spacing w:after="0" w:line="240" w:lineRule="auto"/>
        <w:jc w:val="both"/>
        <w:rPr>
          <w:b/>
          <w:sz w:val="24"/>
          <w:szCs w:val="24"/>
        </w:rPr>
      </w:pPr>
      <w:r w:rsidRPr="003968A7">
        <w:rPr>
          <w:b/>
          <w:sz w:val="24"/>
          <w:szCs w:val="24"/>
        </w:rPr>
        <w:t xml:space="preserve">2. Predstavniki NVO v Razvojnem svetu </w:t>
      </w:r>
      <w:r w:rsidR="00B579F0">
        <w:rPr>
          <w:b/>
          <w:sz w:val="24"/>
          <w:szCs w:val="24"/>
        </w:rPr>
        <w:t>Primorsko-notranjske regije</w:t>
      </w:r>
    </w:p>
    <w:p w14:paraId="334EC1E1" w14:textId="77777777" w:rsidR="00BF08BC" w:rsidRPr="003968A7" w:rsidRDefault="00BF08BC" w:rsidP="00BF08BC">
      <w:pPr>
        <w:spacing w:after="0" w:line="240" w:lineRule="auto"/>
        <w:jc w:val="both"/>
      </w:pPr>
    </w:p>
    <w:p w14:paraId="6F70A0DD" w14:textId="62B73EF2" w:rsidR="00BF08BC" w:rsidRPr="003968A7" w:rsidRDefault="00BF08BC" w:rsidP="00BF08BC">
      <w:pPr>
        <w:spacing w:after="0" w:line="240" w:lineRule="auto"/>
        <w:jc w:val="both"/>
      </w:pPr>
      <w:r w:rsidRPr="003968A7">
        <w:t>V postopku izbora predstavnikov NVO v bodočem Razvojnem svetu</w:t>
      </w:r>
      <w:r w:rsidRPr="00B579F0">
        <w:rPr>
          <w:bCs/>
        </w:rPr>
        <w:t xml:space="preserve"> </w:t>
      </w:r>
      <w:r w:rsidR="00B579F0" w:rsidRPr="00B579F0">
        <w:rPr>
          <w:bCs/>
        </w:rPr>
        <w:t>Primorsko-notranjske regije</w:t>
      </w:r>
      <w:r w:rsidR="00B579F0" w:rsidRPr="00B579F0">
        <w:t xml:space="preserve"> </w:t>
      </w:r>
      <w:r w:rsidRPr="003968A7">
        <w:t xml:space="preserve">se izbira </w:t>
      </w:r>
      <w:r w:rsidR="00B579F0">
        <w:t>tri</w:t>
      </w:r>
      <w:r>
        <w:t xml:space="preserve"> (</w:t>
      </w:r>
      <w:r w:rsidR="00B579F0">
        <w:t>3</w:t>
      </w:r>
      <w:r>
        <w:t>)</w:t>
      </w:r>
      <w:r w:rsidRPr="003968A7">
        <w:t xml:space="preserve"> predstavnik</w:t>
      </w:r>
      <w:r w:rsidR="00B579F0">
        <w:t>e</w:t>
      </w:r>
      <w:r w:rsidRPr="003968A7">
        <w:t xml:space="preserve"> NVO. </w:t>
      </w:r>
      <w:r>
        <w:t>K</w:t>
      </w:r>
      <w:r w:rsidRPr="003968A7">
        <w:t>andidat ne more biti oseba, ki je funkcionar ali uradnik v državnem organu ali samoupravni lokalni skupnosti</w:t>
      </w:r>
      <w:r>
        <w:t>. K</w:t>
      </w:r>
      <w:r w:rsidRPr="003968A7">
        <w:t xml:space="preserve">andidat </w:t>
      </w:r>
      <w:r>
        <w:t xml:space="preserve">mora imeti </w:t>
      </w:r>
      <w:r w:rsidRPr="003968A7">
        <w:t>na dan kandidature stalno ali začasno prebivališče na enem od območij upravnih enot, navedenih v pozivu</w:t>
      </w:r>
      <w:r>
        <w:t>.</w:t>
      </w:r>
      <w:r w:rsidR="00F0134E">
        <w:t xml:space="preserve"> Ista oseba lahko kandidira</w:t>
      </w:r>
      <w:r w:rsidR="00F0134E" w:rsidRPr="00F0134E">
        <w:t xml:space="preserve"> za samo eno (1) posamezno območje, ki ga sestavlja upravna enota </w:t>
      </w:r>
      <w:r w:rsidR="00F0134E">
        <w:t xml:space="preserve">opredeljenih v točki 4 tega poziva. </w:t>
      </w:r>
    </w:p>
    <w:p w14:paraId="4ED82D1B" w14:textId="77777777" w:rsidR="00BF08BC" w:rsidRDefault="00BF08BC" w:rsidP="00BF08BC">
      <w:pPr>
        <w:spacing w:after="0" w:line="240" w:lineRule="auto"/>
        <w:jc w:val="both"/>
        <w:rPr>
          <w:b/>
          <w:sz w:val="24"/>
          <w:szCs w:val="24"/>
        </w:rPr>
      </w:pPr>
    </w:p>
    <w:p w14:paraId="5B7778F2" w14:textId="0AF875EA" w:rsidR="00DB4095" w:rsidRDefault="00BF08BC" w:rsidP="00DB4095">
      <w:pPr>
        <w:shd w:val="clear" w:color="auto" w:fill="FFFFFF"/>
        <w:spacing w:before="27" w:after="190" w:line="231" w:lineRule="atLeast"/>
        <w:jc w:val="both"/>
        <w:rPr>
          <w:rFonts w:cs="Tahoma"/>
          <w:b/>
          <w:color w:val="222222"/>
          <w:sz w:val="24"/>
          <w:szCs w:val="24"/>
        </w:rPr>
      </w:pPr>
      <w:r>
        <w:rPr>
          <w:rFonts w:cs="Tahoma"/>
          <w:b/>
          <w:color w:val="222222"/>
          <w:sz w:val="24"/>
          <w:szCs w:val="24"/>
        </w:rPr>
        <w:t>3</w:t>
      </w:r>
      <w:r w:rsidRPr="003968A7">
        <w:rPr>
          <w:rFonts w:cs="Tahoma"/>
          <w:b/>
          <w:color w:val="222222"/>
          <w:sz w:val="24"/>
          <w:szCs w:val="24"/>
        </w:rPr>
        <w:t>. Upravičen</w:t>
      </w:r>
      <w:r w:rsidR="00DB4095">
        <w:rPr>
          <w:rFonts w:cs="Tahoma"/>
          <w:b/>
          <w:color w:val="222222"/>
          <w:sz w:val="24"/>
          <w:szCs w:val="24"/>
        </w:rPr>
        <w:t>ci za sodelovanje v postopku</w:t>
      </w:r>
    </w:p>
    <w:p w14:paraId="495BCFCD" w14:textId="24D2700C" w:rsidR="00BF08BC" w:rsidRPr="00DB4095" w:rsidRDefault="00DB4095" w:rsidP="003B192F">
      <w:pPr>
        <w:shd w:val="clear" w:color="auto" w:fill="FFFFFF"/>
        <w:spacing w:before="27" w:after="0" w:line="231" w:lineRule="atLeast"/>
        <w:jc w:val="both"/>
        <w:rPr>
          <w:rFonts w:cs="Tahoma"/>
          <w:b/>
          <w:color w:val="222222"/>
          <w:sz w:val="24"/>
          <w:szCs w:val="24"/>
        </w:rPr>
      </w:pPr>
      <w:r>
        <w:t>V  postopku izbora kandidatov za predstavnike NVO</w:t>
      </w:r>
      <w:r w:rsidR="00BF08BC">
        <w:t xml:space="preserve"> lahko </w:t>
      </w:r>
      <w:r>
        <w:t xml:space="preserve">sodeluje oz. </w:t>
      </w:r>
      <w:r w:rsidR="00BF08BC">
        <w:t xml:space="preserve">predlaga </w:t>
      </w:r>
      <w:r>
        <w:t xml:space="preserve">kandidata </w:t>
      </w:r>
      <w:r w:rsidR="00BF08BC" w:rsidRPr="00EE6B78">
        <w:rPr>
          <w:b/>
        </w:rPr>
        <w:t>vsaka nevladna organizacija</w:t>
      </w:r>
      <w:r w:rsidR="00BF08BC">
        <w:t xml:space="preserve">, ki ima sedež </w:t>
      </w:r>
      <w:r w:rsidR="00BF08BC" w:rsidRPr="003968A7">
        <w:t xml:space="preserve">na enemu od območij, ki ga pokriva upravna </w:t>
      </w:r>
      <w:r w:rsidR="00B579F0">
        <w:t>enota Cerknica, Ilirska Bistrica ali Postojna</w:t>
      </w:r>
      <w:r w:rsidR="00BF08BC">
        <w:t>. Vsaka nevladna organizacije lahko pred</w:t>
      </w:r>
      <w:r w:rsidR="00F0134E">
        <w:t xml:space="preserve">laga zgolj enega (1) kandidata, ki bi zastopal </w:t>
      </w:r>
      <w:r w:rsidR="005676FF">
        <w:t>območje upravne enote ali skupine upravnih enot, kjer ima NVO sedež.</w:t>
      </w:r>
    </w:p>
    <w:p w14:paraId="623FD186" w14:textId="77777777" w:rsidR="00BF08BC" w:rsidRDefault="00BF08BC" w:rsidP="003B192F">
      <w:pPr>
        <w:spacing w:after="0" w:line="240" w:lineRule="auto"/>
        <w:jc w:val="both"/>
      </w:pPr>
    </w:p>
    <w:p w14:paraId="4555EAA7" w14:textId="77777777" w:rsidR="00BF08BC" w:rsidRPr="00A95E5A" w:rsidRDefault="00BF08BC" w:rsidP="003B192F">
      <w:pPr>
        <w:spacing w:after="0" w:line="240" w:lineRule="auto"/>
        <w:jc w:val="both"/>
        <w:rPr>
          <w:b/>
          <w:sz w:val="24"/>
          <w:szCs w:val="24"/>
        </w:rPr>
      </w:pPr>
      <w:r w:rsidRPr="00A95E5A">
        <w:rPr>
          <w:b/>
          <w:sz w:val="24"/>
          <w:szCs w:val="24"/>
        </w:rPr>
        <w:t>4. Način izbora predstavnikov</w:t>
      </w:r>
    </w:p>
    <w:p w14:paraId="0C17F4DE" w14:textId="2F606966" w:rsidR="00BF08BC" w:rsidRDefault="00BF08BC" w:rsidP="00BF08BC">
      <w:pPr>
        <w:spacing w:after="0" w:line="240" w:lineRule="auto"/>
        <w:jc w:val="both"/>
      </w:pPr>
    </w:p>
    <w:p w14:paraId="4A4BC7B3" w14:textId="77777777" w:rsidR="00EC7EA2" w:rsidRDefault="00EC7EA2" w:rsidP="00BF08BC">
      <w:pPr>
        <w:spacing w:after="0" w:line="240" w:lineRule="auto"/>
        <w:jc w:val="both"/>
      </w:pPr>
      <w:r>
        <w:t>Postopek izbora kandidatov za predstavnike</w:t>
      </w:r>
      <w:r w:rsidRPr="00EC7EA2">
        <w:t xml:space="preserve"> NVO poteka tako, da NVO najprej predla</w:t>
      </w:r>
      <w:r>
        <w:t>gajo svoje kandidat</w:t>
      </w:r>
      <w:r w:rsidRPr="00EC7EA2">
        <w:t>e in se prijavijo kot upravičenke</w:t>
      </w:r>
      <w:r>
        <w:t xml:space="preserve"> v postopku</w:t>
      </w:r>
      <w:r w:rsidRPr="00EC7EA2">
        <w:t xml:space="preserve">. </w:t>
      </w:r>
    </w:p>
    <w:p w14:paraId="773DE693" w14:textId="1A3756F0" w:rsidR="00EC7EA2" w:rsidRDefault="00EC7EA2" w:rsidP="00EC7EA2">
      <w:pPr>
        <w:spacing w:after="0" w:line="240" w:lineRule="auto"/>
        <w:jc w:val="both"/>
      </w:pPr>
      <w:r w:rsidRPr="003D725A">
        <w:rPr>
          <w:b/>
        </w:rPr>
        <w:t xml:space="preserve">Izbira se </w:t>
      </w:r>
      <w:r w:rsidR="00B579F0">
        <w:rPr>
          <w:b/>
        </w:rPr>
        <w:t>tri</w:t>
      </w:r>
      <w:r w:rsidRPr="003D725A">
        <w:rPr>
          <w:b/>
        </w:rPr>
        <w:t xml:space="preserve"> (</w:t>
      </w:r>
      <w:r w:rsidR="00B579F0">
        <w:rPr>
          <w:b/>
        </w:rPr>
        <w:t>3</w:t>
      </w:r>
      <w:r w:rsidRPr="003D725A">
        <w:rPr>
          <w:b/>
        </w:rPr>
        <w:t>) kandidat</w:t>
      </w:r>
      <w:r w:rsidR="00B579F0">
        <w:rPr>
          <w:b/>
        </w:rPr>
        <w:t>e</w:t>
      </w:r>
      <w:r w:rsidRPr="003D725A">
        <w:rPr>
          <w:b/>
        </w:rPr>
        <w:t xml:space="preserve"> za predstavnike NVO</w:t>
      </w:r>
      <w:r>
        <w:t>, in sicer:</w:t>
      </w:r>
    </w:p>
    <w:p w14:paraId="26935CCA" w14:textId="7A327891" w:rsidR="00B579F0" w:rsidRDefault="00B579F0" w:rsidP="00B579F0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B579F0">
        <w:rPr>
          <w:b/>
        </w:rPr>
        <w:t>enega (1)</w:t>
      </w:r>
      <w:r>
        <w:t xml:space="preserve"> predstavnika za </w:t>
      </w:r>
      <w:r w:rsidRPr="00B579F0">
        <w:rPr>
          <w:b/>
        </w:rPr>
        <w:t>UE Cerknica</w:t>
      </w:r>
      <w:r>
        <w:t>;</w:t>
      </w:r>
    </w:p>
    <w:p w14:paraId="48A325F2" w14:textId="7D483B46" w:rsidR="00B579F0" w:rsidRDefault="00B579F0" w:rsidP="00B579F0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B579F0">
        <w:rPr>
          <w:b/>
        </w:rPr>
        <w:t>enega (1)</w:t>
      </w:r>
      <w:r>
        <w:t xml:space="preserve"> predstavnika za </w:t>
      </w:r>
      <w:r w:rsidRPr="00B579F0">
        <w:rPr>
          <w:b/>
        </w:rPr>
        <w:t>UE Ilirska Bistrica</w:t>
      </w:r>
      <w:r>
        <w:t>;</w:t>
      </w:r>
    </w:p>
    <w:p w14:paraId="55878924" w14:textId="580EE4FE" w:rsidR="00B579F0" w:rsidRDefault="00B579F0" w:rsidP="00B579F0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B579F0">
        <w:rPr>
          <w:b/>
        </w:rPr>
        <w:t>enega (1)</w:t>
      </w:r>
      <w:r>
        <w:t xml:space="preserve"> predstavnika za </w:t>
      </w:r>
      <w:r w:rsidRPr="00B579F0">
        <w:rPr>
          <w:b/>
        </w:rPr>
        <w:t>UE Postojna</w:t>
      </w:r>
      <w:r>
        <w:t>.</w:t>
      </w:r>
    </w:p>
    <w:p w14:paraId="679E8D64" w14:textId="77777777" w:rsidR="00B579F0" w:rsidRDefault="00B579F0" w:rsidP="00B579F0">
      <w:pPr>
        <w:spacing w:after="0" w:line="240" w:lineRule="auto"/>
        <w:jc w:val="both"/>
      </w:pPr>
    </w:p>
    <w:p w14:paraId="0047BF96" w14:textId="0262EB39" w:rsidR="003D725A" w:rsidRPr="000259D1" w:rsidRDefault="00EC7EA2" w:rsidP="003D725A">
      <w:pPr>
        <w:spacing w:after="0" w:line="240" w:lineRule="auto"/>
        <w:jc w:val="both"/>
      </w:pPr>
      <w:r w:rsidRPr="00EC7EA2">
        <w:t xml:space="preserve">Med </w:t>
      </w:r>
      <w:r>
        <w:t>kandidati</w:t>
      </w:r>
      <w:r w:rsidRPr="00EC7EA2">
        <w:t xml:space="preserve"> se posk</w:t>
      </w:r>
      <w:r>
        <w:t>uša s soglasjem vseh kandidatov</w:t>
      </w:r>
      <w:r w:rsidRPr="00EC7EA2">
        <w:t xml:space="preserve"> posameznega območja</w:t>
      </w:r>
      <w:r w:rsidR="006F1C4A">
        <w:t xml:space="preserve"> upravne enote oz. skupine upravnih enot</w:t>
      </w:r>
      <w:r w:rsidRPr="00EC7EA2">
        <w:t xml:space="preserve"> izbrati najprimernejše. Če soglasja za imenovanje ni, se izvedejo volitve, v katerih lahko sodelujejo vse NVO, ki so za to vnaprej izkazale interes, tj. so se p</w:t>
      </w:r>
      <w:r w:rsidR="006F1C4A">
        <w:t>rijavile kot upravičenke v postopku ali</w:t>
      </w:r>
      <w:r w:rsidRPr="00EC7EA2">
        <w:t xml:space="preserve"> pa so predlagale svojeg</w:t>
      </w:r>
      <w:r w:rsidR="006F1C4A">
        <w:t>a kandidata</w:t>
      </w:r>
      <w:r w:rsidRPr="00EC7EA2">
        <w:t>.</w:t>
      </w:r>
      <w:r w:rsidR="003D725A">
        <w:t xml:space="preserve"> NVO lahko voli za kandidata iz območja upravne enote ali skupine upravnih enot, kjer ima sedež.</w:t>
      </w:r>
    </w:p>
    <w:p w14:paraId="08B594D3" w14:textId="77777777" w:rsidR="0065027D" w:rsidRPr="00B666DD" w:rsidRDefault="0065027D" w:rsidP="00BF08BC">
      <w:pPr>
        <w:spacing w:after="0" w:line="240" w:lineRule="auto"/>
        <w:jc w:val="both"/>
        <w:rPr>
          <w:highlight w:val="red"/>
        </w:rPr>
      </w:pPr>
    </w:p>
    <w:p w14:paraId="5297ACC8" w14:textId="220CA6E8" w:rsidR="00BF08BC" w:rsidRDefault="0065027D" w:rsidP="00BF08BC">
      <w:pPr>
        <w:shd w:val="clear" w:color="auto" w:fill="FFFFFF"/>
        <w:spacing w:before="27" w:after="190" w:line="231" w:lineRule="atLeast"/>
        <w:jc w:val="both"/>
        <w:rPr>
          <w:rFonts w:cs="Tahoma"/>
          <w:b/>
          <w:color w:val="222222"/>
          <w:sz w:val="24"/>
          <w:szCs w:val="24"/>
        </w:rPr>
      </w:pPr>
      <w:r>
        <w:rPr>
          <w:rFonts w:cs="Tahoma"/>
          <w:b/>
          <w:color w:val="222222"/>
          <w:sz w:val="24"/>
          <w:szCs w:val="24"/>
        </w:rPr>
        <w:t>5</w:t>
      </w:r>
      <w:r w:rsidR="00BF08BC" w:rsidRPr="003968A7">
        <w:rPr>
          <w:rFonts w:cs="Tahoma"/>
          <w:b/>
          <w:color w:val="222222"/>
          <w:sz w:val="24"/>
          <w:szCs w:val="24"/>
        </w:rPr>
        <w:t>. Seznam kandidatov in obveščanje</w:t>
      </w:r>
    </w:p>
    <w:p w14:paraId="7E47D4A6" w14:textId="466E02FA" w:rsidR="00BF08BC" w:rsidRDefault="00BF08BC" w:rsidP="000D371B">
      <w:pPr>
        <w:spacing w:after="0" w:line="240" w:lineRule="auto"/>
        <w:jc w:val="both"/>
      </w:pPr>
      <w:r>
        <w:rPr>
          <w:rFonts w:cs="Tahoma"/>
          <w:color w:val="222222"/>
        </w:rPr>
        <w:t xml:space="preserve">Koordinator na svoji spletni strani </w:t>
      </w:r>
      <w:hyperlink r:id="rId7" w:history="1">
        <w:r w:rsidR="00B579F0">
          <w:rPr>
            <w:rStyle w:val="Hiperpovezava"/>
            <w:rFonts w:cs="Tahoma"/>
          </w:rPr>
          <w:t>https://www.boreo.si/</w:t>
        </w:r>
      </w:hyperlink>
      <w:r>
        <w:rPr>
          <w:rFonts w:cs="Tahoma"/>
          <w:color w:val="222222"/>
        </w:rPr>
        <w:t xml:space="preserve"> objavi s</w:t>
      </w:r>
      <w:r w:rsidRPr="00B666DD">
        <w:rPr>
          <w:rFonts w:cs="Tahoma"/>
          <w:color w:val="222222"/>
        </w:rPr>
        <w:t xml:space="preserve">eznam kandidatov </w:t>
      </w:r>
      <w:r>
        <w:rPr>
          <w:rFonts w:cs="Tahoma"/>
          <w:color w:val="222222"/>
        </w:rPr>
        <w:t xml:space="preserve">in območje, ki bi ga vsak kandidat predstavljal. </w:t>
      </w:r>
      <w:r w:rsidRPr="000259D1">
        <w:t>Koordi</w:t>
      </w:r>
      <w:r w:rsidR="00E80023">
        <w:t xml:space="preserve">nator </w:t>
      </w:r>
      <w:r w:rsidRPr="000259D1">
        <w:t xml:space="preserve">posreduje obvestilo o objavi seznamov s prošnjo po objavi </w:t>
      </w:r>
      <w:r>
        <w:t>ob</w:t>
      </w:r>
      <w:r w:rsidR="00E80023">
        <w:t xml:space="preserve">činam iz območja upravnih enot </w:t>
      </w:r>
      <w:r w:rsidRPr="000259D1">
        <w:t xml:space="preserve">iz poziva </w:t>
      </w:r>
      <w:r>
        <w:t>za objavo na njihovih spletnih straneh in glasilih ter</w:t>
      </w:r>
      <w:r w:rsidRPr="000259D1">
        <w:t xml:space="preserve"> regionalni razvojni agenciji. Obvestilo o objavi seznamov se s prošnjo po posredovanju NVO posreduje tudi nacionalnim združenjem in mrežam NVO.</w:t>
      </w:r>
    </w:p>
    <w:p w14:paraId="3B168FB4" w14:textId="77777777" w:rsidR="000D371B" w:rsidRPr="000D371B" w:rsidRDefault="000D371B" w:rsidP="000D371B">
      <w:pPr>
        <w:spacing w:after="0" w:line="240" w:lineRule="auto"/>
        <w:jc w:val="both"/>
      </w:pPr>
    </w:p>
    <w:p w14:paraId="24B5CEA1" w14:textId="0F29DE16" w:rsidR="00BF08BC" w:rsidRPr="004D48D2" w:rsidRDefault="0065027D" w:rsidP="00BF08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F08BC" w:rsidRPr="004D48D2">
        <w:rPr>
          <w:b/>
          <w:sz w:val="24"/>
          <w:szCs w:val="24"/>
        </w:rPr>
        <w:t>. Dostop do obrazcev</w:t>
      </w:r>
    </w:p>
    <w:p w14:paraId="6DC4C6BC" w14:textId="77777777" w:rsidR="00BF08BC" w:rsidRDefault="00BF08BC" w:rsidP="00BF08BC">
      <w:pPr>
        <w:spacing w:after="0" w:line="240" w:lineRule="auto"/>
        <w:jc w:val="both"/>
      </w:pPr>
    </w:p>
    <w:p w14:paraId="310908BE" w14:textId="23A368B9" w:rsidR="00BF08BC" w:rsidRDefault="00BF08BC" w:rsidP="00BF08BC">
      <w:pPr>
        <w:spacing w:after="0" w:line="240" w:lineRule="auto"/>
        <w:jc w:val="both"/>
      </w:pPr>
      <w:r>
        <w:t xml:space="preserve">Obrazec za </w:t>
      </w:r>
      <w:r w:rsidR="00202FE7">
        <w:t xml:space="preserve">sodelovanje v postopku in/ali </w:t>
      </w:r>
      <w:r>
        <w:t xml:space="preserve">predlaganje kandidata je objavljen na spletni strani koordinatorja postopka </w:t>
      </w:r>
      <w:hyperlink r:id="rId8" w:history="1">
        <w:r w:rsidR="00B579F0">
          <w:rPr>
            <w:rStyle w:val="Hiperpovezava"/>
          </w:rPr>
          <w:t>https://www.boreo.si/</w:t>
        </w:r>
      </w:hyperlink>
      <w:r w:rsidR="00202FE7">
        <w:t xml:space="preserve">. </w:t>
      </w:r>
    </w:p>
    <w:p w14:paraId="42A130F9" w14:textId="77777777" w:rsidR="00BF08BC" w:rsidRPr="003968A7" w:rsidRDefault="00BF08BC" w:rsidP="00BF08BC">
      <w:pPr>
        <w:spacing w:after="0" w:line="240" w:lineRule="auto"/>
        <w:jc w:val="both"/>
      </w:pPr>
    </w:p>
    <w:p w14:paraId="3CE09307" w14:textId="6688A75F" w:rsidR="00BF08BC" w:rsidRPr="003968A7" w:rsidRDefault="0065027D" w:rsidP="00BF08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F08BC" w:rsidRPr="003968A7">
        <w:rPr>
          <w:b/>
          <w:sz w:val="24"/>
          <w:szCs w:val="24"/>
        </w:rPr>
        <w:t>. Način oddaje predlogov</w:t>
      </w:r>
    </w:p>
    <w:p w14:paraId="0E7553D4" w14:textId="77777777" w:rsidR="00BF08BC" w:rsidRDefault="00BF08BC" w:rsidP="00BF08BC">
      <w:pPr>
        <w:spacing w:after="0" w:line="240" w:lineRule="auto"/>
        <w:jc w:val="both"/>
      </w:pPr>
    </w:p>
    <w:p w14:paraId="7BD53B6A" w14:textId="34D2771F" w:rsidR="00BF08BC" w:rsidRPr="00A95E5A" w:rsidRDefault="00BF08BC" w:rsidP="00BF08BC">
      <w:pPr>
        <w:spacing w:after="0" w:line="240" w:lineRule="auto"/>
        <w:jc w:val="both"/>
      </w:pPr>
      <w:r w:rsidRPr="003968A7">
        <w:t>Koordinator zbira predloge za kandidate po navadni pošti in po elektronski pošti</w:t>
      </w:r>
      <w:r>
        <w:t>.</w:t>
      </w:r>
      <w:r w:rsidR="00EA2D24">
        <w:t xml:space="preserve"> Zaradi sprejetih ukrepov Vlade RS glede preprečevanja širjenja virusa Covid-19 in priporočil NIJZ, ne</w:t>
      </w:r>
      <w:r w:rsidR="00B579F0">
        <w:t xml:space="preserve"> </w:t>
      </w:r>
      <w:r w:rsidR="00EA2D24">
        <w:t>gl</w:t>
      </w:r>
      <w:r w:rsidR="004201B0">
        <w:t>ede na določbe Poslovnika</w:t>
      </w:r>
      <w:r w:rsidR="00B579F0">
        <w:t>,</w:t>
      </w:r>
      <w:r w:rsidR="004201B0">
        <w:t xml:space="preserve"> osebna vročitev predloga pri koordinatorju ne bo mogoča</w:t>
      </w:r>
      <w:r w:rsidR="00EA2D24">
        <w:t xml:space="preserve">. </w:t>
      </w:r>
    </w:p>
    <w:p w14:paraId="3E553FF4" w14:textId="19FDF2DC" w:rsidR="00BF08BC" w:rsidRPr="00CF16EA" w:rsidRDefault="00BF08BC" w:rsidP="002C3FA7">
      <w:pPr>
        <w:spacing w:before="240"/>
      </w:pPr>
      <w:r w:rsidRPr="00CF16EA">
        <w:t>Naslov za poštno pošiljanje:</w:t>
      </w:r>
      <w:r>
        <w:t xml:space="preserve"> </w:t>
      </w:r>
      <w:r w:rsidR="00B579F0">
        <w:t>Regijsko stičišče BOREO</w:t>
      </w:r>
      <w:r w:rsidRPr="00CF16EA">
        <w:t xml:space="preserve">, </w:t>
      </w:r>
      <w:r w:rsidR="00B579F0">
        <w:t>Vilharjeva ulica 14, p.p. 126</w:t>
      </w:r>
      <w:r w:rsidRPr="00CF16EA">
        <w:t xml:space="preserve">, </w:t>
      </w:r>
      <w:r w:rsidR="00B579F0">
        <w:t>6230 Postojna.</w:t>
      </w:r>
    </w:p>
    <w:p w14:paraId="67834396" w14:textId="251D0815" w:rsidR="00BF08BC" w:rsidRDefault="00A06B4E" w:rsidP="00BF08BC">
      <w:r>
        <w:t xml:space="preserve">Naslov za elektronsko </w:t>
      </w:r>
      <w:r w:rsidR="00BF08BC" w:rsidRPr="00CF16EA">
        <w:t>pošiljanje:</w:t>
      </w:r>
      <w:r w:rsidR="00BF08BC">
        <w:t xml:space="preserve"> </w:t>
      </w:r>
      <w:hyperlink r:id="rId9" w:history="1">
        <w:r w:rsidR="00B579F0" w:rsidRPr="00663425">
          <w:rPr>
            <w:rStyle w:val="Hiperpovezava"/>
          </w:rPr>
          <w:t>info@boreo.si</w:t>
        </w:r>
      </w:hyperlink>
    </w:p>
    <w:p w14:paraId="31C4CA6D" w14:textId="1FD26DE8" w:rsidR="00BF08BC" w:rsidRPr="003968A7" w:rsidRDefault="0065027D" w:rsidP="00BF08BC">
      <w:pPr>
        <w:shd w:val="clear" w:color="auto" w:fill="FFFFFF"/>
        <w:spacing w:before="27" w:line="231" w:lineRule="atLeast"/>
        <w:jc w:val="both"/>
        <w:rPr>
          <w:rFonts w:cs="Tahoma"/>
          <w:color w:val="222222"/>
          <w:sz w:val="24"/>
          <w:szCs w:val="24"/>
        </w:rPr>
      </w:pPr>
      <w:r>
        <w:rPr>
          <w:rFonts w:cs="Tahoma"/>
          <w:b/>
          <w:bCs/>
          <w:color w:val="222222"/>
          <w:sz w:val="24"/>
          <w:szCs w:val="24"/>
        </w:rPr>
        <w:t>8</w:t>
      </w:r>
      <w:r w:rsidR="00BF08BC" w:rsidRPr="003968A7">
        <w:rPr>
          <w:rFonts w:cs="Tahoma"/>
          <w:b/>
          <w:bCs/>
          <w:color w:val="222222"/>
          <w:sz w:val="24"/>
          <w:szCs w:val="24"/>
        </w:rPr>
        <w:t>. Oprema prijave</w:t>
      </w:r>
    </w:p>
    <w:p w14:paraId="659697E1" w14:textId="70C9D2A1" w:rsidR="00BF08BC" w:rsidRDefault="00BF08BC" w:rsidP="00BF08BC">
      <w:pPr>
        <w:shd w:val="clear" w:color="auto" w:fill="FFFFFF"/>
        <w:spacing w:before="27" w:after="190" w:line="231" w:lineRule="atLeast"/>
        <w:jc w:val="both"/>
        <w:rPr>
          <w:rFonts w:cs="Tahoma"/>
          <w:i/>
          <w:color w:val="222222"/>
        </w:rPr>
      </w:pPr>
      <w:r w:rsidRPr="004D48D2">
        <w:rPr>
          <w:rFonts w:cs="Tahoma"/>
          <w:color w:val="222222"/>
        </w:rPr>
        <w:t xml:space="preserve">Na ovojnici </w:t>
      </w:r>
      <w:r>
        <w:rPr>
          <w:rFonts w:cs="Tahoma"/>
          <w:color w:val="222222"/>
        </w:rPr>
        <w:t xml:space="preserve">oz. v navedbi zadeve v elektronski pošti </w:t>
      </w:r>
      <w:r w:rsidRPr="004D48D2">
        <w:rPr>
          <w:rFonts w:cs="Tahoma"/>
          <w:color w:val="222222"/>
        </w:rPr>
        <w:t xml:space="preserve">mora biti napisano </w:t>
      </w:r>
      <w:r w:rsidRPr="004D48D2">
        <w:rPr>
          <w:rFonts w:cs="Tahoma"/>
          <w:i/>
          <w:color w:val="222222"/>
        </w:rPr>
        <w:t>"Volitve NVO</w:t>
      </w:r>
      <w:r>
        <w:rPr>
          <w:rFonts w:cs="Tahoma"/>
          <w:i/>
          <w:color w:val="222222"/>
        </w:rPr>
        <w:t xml:space="preserve"> – RSR</w:t>
      </w:r>
      <w:r w:rsidRPr="004D48D2">
        <w:rPr>
          <w:rFonts w:cs="Tahoma"/>
          <w:i/>
          <w:color w:val="222222"/>
        </w:rPr>
        <w:t>".</w:t>
      </w:r>
    </w:p>
    <w:p w14:paraId="09A26440" w14:textId="77777777" w:rsidR="00C05EE6" w:rsidRPr="004D48D2" w:rsidRDefault="00C05EE6" w:rsidP="00BF08BC">
      <w:pPr>
        <w:shd w:val="clear" w:color="auto" w:fill="FFFFFF"/>
        <w:spacing w:before="27" w:after="190" w:line="231" w:lineRule="atLeast"/>
        <w:jc w:val="both"/>
        <w:rPr>
          <w:rFonts w:cs="Tahoma"/>
          <w:color w:val="222222"/>
        </w:rPr>
      </w:pPr>
    </w:p>
    <w:p w14:paraId="5D4D7C3C" w14:textId="0F94A2E0" w:rsidR="00BF08BC" w:rsidRPr="003968A7" w:rsidRDefault="0065027D" w:rsidP="00BF08BC">
      <w:pPr>
        <w:shd w:val="clear" w:color="auto" w:fill="FFFFFF"/>
        <w:spacing w:before="27" w:after="190" w:line="231" w:lineRule="atLeast"/>
        <w:jc w:val="both"/>
        <w:rPr>
          <w:rFonts w:cs="Tahoma"/>
          <w:b/>
          <w:color w:val="222222"/>
          <w:sz w:val="24"/>
          <w:szCs w:val="24"/>
        </w:rPr>
      </w:pPr>
      <w:r>
        <w:rPr>
          <w:rFonts w:cs="Tahoma"/>
          <w:b/>
          <w:color w:val="222222"/>
          <w:sz w:val="24"/>
          <w:szCs w:val="24"/>
        </w:rPr>
        <w:lastRenderedPageBreak/>
        <w:t>9</w:t>
      </w:r>
      <w:r w:rsidR="00BF08BC" w:rsidRPr="003968A7">
        <w:rPr>
          <w:rFonts w:cs="Tahoma"/>
          <w:b/>
          <w:color w:val="222222"/>
          <w:sz w:val="24"/>
          <w:szCs w:val="24"/>
        </w:rPr>
        <w:t>. Rok za oddajo predlogov</w:t>
      </w:r>
    </w:p>
    <w:p w14:paraId="00A4006A" w14:textId="68CD11E4" w:rsidR="00BF08BC" w:rsidRDefault="00BF08BC" w:rsidP="00BF08BC">
      <w:pPr>
        <w:spacing w:after="0" w:line="240" w:lineRule="auto"/>
        <w:jc w:val="both"/>
      </w:pPr>
      <w:r w:rsidRPr="003968A7">
        <w:t xml:space="preserve">Koordinator zbira predloge za kandidate </w:t>
      </w:r>
      <w:r w:rsidR="003E3EBA">
        <w:t xml:space="preserve">do vključno </w:t>
      </w:r>
      <w:r w:rsidR="007135C3" w:rsidRPr="0047205E">
        <w:rPr>
          <w:b/>
          <w:bCs/>
        </w:rPr>
        <w:t>2</w:t>
      </w:r>
      <w:r w:rsidR="00A617A8">
        <w:rPr>
          <w:b/>
          <w:bCs/>
        </w:rPr>
        <w:t>2</w:t>
      </w:r>
      <w:r w:rsidRPr="0047205E">
        <w:rPr>
          <w:b/>
          <w:bCs/>
        </w:rPr>
        <w:t xml:space="preserve">. </w:t>
      </w:r>
      <w:r w:rsidR="007135C3" w:rsidRPr="0047205E">
        <w:rPr>
          <w:b/>
          <w:bCs/>
        </w:rPr>
        <w:t>januarja</w:t>
      </w:r>
      <w:r w:rsidRPr="0047205E">
        <w:rPr>
          <w:b/>
          <w:bCs/>
        </w:rPr>
        <w:t xml:space="preserve"> 202</w:t>
      </w:r>
      <w:r w:rsidR="007135C3" w:rsidRPr="0047205E">
        <w:rPr>
          <w:b/>
          <w:bCs/>
        </w:rPr>
        <w:t>1</w:t>
      </w:r>
      <w:r>
        <w:t>.</w:t>
      </w:r>
    </w:p>
    <w:p w14:paraId="2EB0843A" w14:textId="77777777" w:rsidR="00BF08BC" w:rsidRPr="00CF16EA" w:rsidRDefault="00BF08BC" w:rsidP="00BF08BC">
      <w:pPr>
        <w:spacing w:after="0" w:line="240" w:lineRule="auto"/>
        <w:jc w:val="both"/>
      </w:pPr>
    </w:p>
    <w:p w14:paraId="44CD74DF" w14:textId="23645409" w:rsidR="00BF08BC" w:rsidRPr="003968A7" w:rsidRDefault="0065027D" w:rsidP="00BF08BC">
      <w:pPr>
        <w:shd w:val="clear" w:color="auto" w:fill="FFFFFF"/>
        <w:spacing w:before="27" w:after="190" w:line="231" w:lineRule="atLeast"/>
        <w:jc w:val="both"/>
        <w:rPr>
          <w:rFonts w:cs="Tahoma"/>
          <w:b/>
          <w:color w:val="222222"/>
          <w:sz w:val="24"/>
          <w:szCs w:val="24"/>
        </w:rPr>
      </w:pPr>
      <w:r>
        <w:rPr>
          <w:rFonts w:cs="Tahoma"/>
          <w:b/>
          <w:color w:val="222222"/>
          <w:sz w:val="24"/>
          <w:szCs w:val="24"/>
        </w:rPr>
        <w:t>10</w:t>
      </w:r>
      <w:r w:rsidR="00BF08BC" w:rsidRPr="003968A7">
        <w:rPr>
          <w:rFonts w:cs="Tahoma"/>
          <w:b/>
          <w:color w:val="222222"/>
          <w:sz w:val="24"/>
          <w:szCs w:val="24"/>
        </w:rPr>
        <w:t>. Sodelovanje v komisiji za izbor</w:t>
      </w:r>
    </w:p>
    <w:p w14:paraId="19095F26" w14:textId="5362FF7A" w:rsidR="00BF08BC" w:rsidRPr="00B666DD" w:rsidRDefault="00BF08BC" w:rsidP="00BF08BC">
      <w:pPr>
        <w:shd w:val="clear" w:color="auto" w:fill="FFFFFF"/>
        <w:spacing w:before="27" w:after="190" w:line="231" w:lineRule="atLeast"/>
        <w:jc w:val="both"/>
        <w:rPr>
          <w:rFonts w:cs="Tahoma"/>
          <w:color w:val="222222"/>
        </w:rPr>
      </w:pPr>
      <w:r w:rsidRPr="00CF16EA">
        <w:rPr>
          <w:rFonts w:cs="Tahoma"/>
          <w:color w:val="222222"/>
        </w:rPr>
        <w:t xml:space="preserve">Predstavniki nevladnih organizacij, ki prijavljajo kandidate, lahko sodelujejo v komisiji za izbor kandidatov v Razvojni svet </w:t>
      </w:r>
      <w:r w:rsidR="00B579F0" w:rsidRPr="00B579F0">
        <w:rPr>
          <w:bCs/>
        </w:rPr>
        <w:t>Primorsko-notranjske regije</w:t>
      </w:r>
      <w:r w:rsidRPr="00CF16EA">
        <w:rPr>
          <w:rFonts w:cs="Tahoma"/>
          <w:color w:val="222222"/>
        </w:rPr>
        <w:t>. Kandidati ne morejo sodelovati v komisiji.</w:t>
      </w:r>
      <w:r>
        <w:rPr>
          <w:rFonts w:cs="Tahoma"/>
          <w:color w:val="222222"/>
        </w:rPr>
        <w:t xml:space="preserve"> </w:t>
      </w:r>
    </w:p>
    <w:p w14:paraId="17940595" w14:textId="39FF6A25" w:rsidR="00BF08BC" w:rsidRPr="003968A7" w:rsidRDefault="0065027D" w:rsidP="00BF08BC">
      <w:pPr>
        <w:shd w:val="clear" w:color="auto" w:fill="FFFFFF"/>
        <w:spacing w:before="27" w:after="190" w:line="231" w:lineRule="atLeast"/>
        <w:jc w:val="both"/>
        <w:rPr>
          <w:rFonts w:cs="Tahoma"/>
          <w:b/>
          <w:color w:val="222222"/>
          <w:sz w:val="24"/>
          <w:szCs w:val="24"/>
        </w:rPr>
      </w:pPr>
      <w:r>
        <w:rPr>
          <w:rFonts w:cs="Tahoma"/>
          <w:b/>
          <w:color w:val="222222"/>
          <w:sz w:val="24"/>
          <w:szCs w:val="24"/>
        </w:rPr>
        <w:t>11</w:t>
      </w:r>
      <w:r w:rsidR="00BF08BC" w:rsidRPr="003968A7">
        <w:rPr>
          <w:rFonts w:cs="Tahoma"/>
          <w:b/>
          <w:color w:val="222222"/>
          <w:sz w:val="24"/>
          <w:szCs w:val="24"/>
        </w:rPr>
        <w:t>. Dodatne informacije</w:t>
      </w:r>
    </w:p>
    <w:p w14:paraId="2CC10BBE" w14:textId="18C53F26" w:rsidR="00BF08BC" w:rsidRDefault="00BF08BC" w:rsidP="00BF08BC">
      <w:pPr>
        <w:shd w:val="clear" w:color="auto" w:fill="FFFFFF"/>
        <w:spacing w:before="27" w:after="190" w:line="231" w:lineRule="atLeast"/>
        <w:jc w:val="both"/>
        <w:rPr>
          <w:rFonts w:cs="Tahoma"/>
          <w:color w:val="222222"/>
        </w:rPr>
      </w:pPr>
      <w:bookmarkStart w:id="0" w:name="_Hlk61598343"/>
      <w:r w:rsidRPr="003968A7">
        <w:rPr>
          <w:rFonts w:cs="Tahoma"/>
          <w:color w:val="222222"/>
        </w:rPr>
        <w:t>Dodatne informacije lahko dobite na spletni strani</w:t>
      </w:r>
      <w:r w:rsidRPr="003968A7">
        <w:rPr>
          <w:rStyle w:val="apple-converted-space"/>
          <w:rFonts w:cs="Tahoma"/>
          <w:color w:val="222222"/>
        </w:rPr>
        <w:t> </w:t>
      </w:r>
      <w:hyperlink r:id="rId10" w:history="1">
        <w:r w:rsidR="00B579F0">
          <w:rPr>
            <w:rStyle w:val="Hiperpovezava"/>
            <w:rFonts w:cs="Tahoma"/>
            <w:b/>
            <w:bCs/>
          </w:rPr>
          <w:t>https://www.boreo.si/</w:t>
        </w:r>
      </w:hyperlink>
      <w:r w:rsidRPr="003968A7">
        <w:rPr>
          <w:rFonts w:cs="Tahoma"/>
          <w:color w:val="222222"/>
        </w:rPr>
        <w:t>, lahko pa nam tudi pišete na</w:t>
      </w:r>
      <w:r>
        <w:rPr>
          <w:rFonts w:cs="Tahoma"/>
          <w:color w:val="222222"/>
        </w:rPr>
        <w:t xml:space="preserve"> </w:t>
      </w:r>
      <w:hyperlink r:id="rId11" w:history="1">
        <w:r w:rsidR="00B579F0" w:rsidRPr="00663425">
          <w:rPr>
            <w:rStyle w:val="Hiperpovezava"/>
            <w:rFonts w:cs="Tahoma"/>
          </w:rPr>
          <w:t>info</w:t>
        </w:r>
        <w:r w:rsidR="00B579F0" w:rsidRPr="00663425">
          <w:rPr>
            <w:rStyle w:val="Hiperpovezava"/>
            <w:rFonts w:cs="Tahoma"/>
            <w:b/>
            <w:bCs/>
          </w:rPr>
          <w:t>@boreo.si</w:t>
        </w:r>
      </w:hyperlink>
      <w:r w:rsidR="00B579F0">
        <w:rPr>
          <w:rFonts w:cs="Tahoma"/>
          <w:color w:val="222222"/>
        </w:rPr>
        <w:t xml:space="preserve"> ali pokličete na 040 413 315 (Samo Vesel).</w:t>
      </w:r>
    </w:p>
    <w:bookmarkEnd w:id="0"/>
    <w:p w14:paraId="62145039" w14:textId="4CDF3827" w:rsidR="00EA30A4" w:rsidRDefault="00EA30A4" w:rsidP="00BF08BC">
      <w:pPr>
        <w:shd w:val="clear" w:color="auto" w:fill="FFFFFF"/>
        <w:spacing w:before="27" w:after="190" w:line="231" w:lineRule="atLeast"/>
        <w:jc w:val="both"/>
        <w:rPr>
          <w:rFonts w:cs="Tahoma"/>
          <w:color w:val="222222"/>
        </w:rPr>
      </w:pPr>
      <w:r>
        <w:rPr>
          <w:rFonts w:cs="Tahoma"/>
          <w:b/>
          <w:color w:val="222222"/>
          <w:sz w:val="24"/>
          <w:szCs w:val="24"/>
        </w:rPr>
        <w:t>12</w:t>
      </w:r>
      <w:r w:rsidRPr="003968A7">
        <w:rPr>
          <w:rFonts w:cs="Tahoma"/>
          <w:b/>
          <w:color w:val="222222"/>
          <w:sz w:val="24"/>
          <w:szCs w:val="24"/>
        </w:rPr>
        <w:t xml:space="preserve">. </w:t>
      </w:r>
      <w:r>
        <w:rPr>
          <w:rFonts w:cs="Tahoma"/>
          <w:b/>
          <w:color w:val="222222"/>
          <w:sz w:val="24"/>
          <w:szCs w:val="24"/>
        </w:rPr>
        <w:t>Rokovnik</w:t>
      </w:r>
    </w:p>
    <w:p w14:paraId="1F257CE4" w14:textId="7808B6D0" w:rsidR="00EA30A4" w:rsidRPr="00EA30A4" w:rsidRDefault="00EA30A4" w:rsidP="00EA30A4">
      <w:pPr>
        <w:rPr>
          <w:lang w:eastAsia="sl-SI"/>
        </w:rPr>
      </w:pPr>
      <w:bookmarkStart w:id="1" w:name="_Hlk61598331"/>
      <w:r>
        <w:rPr>
          <w:lang w:eastAsia="sl-SI"/>
        </w:rPr>
        <w:t>1</w:t>
      </w:r>
      <w:r w:rsidR="00A617A8">
        <w:rPr>
          <w:lang w:eastAsia="sl-SI"/>
        </w:rPr>
        <w:t>5</w:t>
      </w:r>
      <w:r>
        <w:rPr>
          <w:lang w:eastAsia="sl-SI"/>
        </w:rPr>
        <w:t>. 1. 2021</w:t>
      </w:r>
      <w:r w:rsidR="003E1A47">
        <w:rPr>
          <w:lang w:eastAsia="sl-SI"/>
        </w:rPr>
        <w:t xml:space="preserve"> -</w:t>
      </w:r>
      <w:r w:rsidRPr="00EA30A4">
        <w:rPr>
          <w:lang w:eastAsia="sl-SI"/>
        </w:rPr>
        <w:t xml:space="preserve"> objava poziva</w:t>
      </w:r>
    </w:p>
    <w:p w14:paraId="7C350A25" w14:textId="7DBEAD8A" w:rsidR="00EA30A4" w:rsidRPr="00EA30A4" w:rsidRDefault="00EA30A4" w:rsidP="00EA30A4">
      <w:pPr>
        <w:rPr>
          <w:lang w:eastAsia="sl-SI"/>
        </w:rPr>
      </w:pPr>
      <w:r>
        <w:rPr>
          <w:lang w:eastAsia="sl-SI"/>
        </w:rPr>
        <w:t>2</w:t>
      </w:r>
      <w:r w:rsidR="00A617A8">
        <w:rPr>
          <w:lang w:eastAsia="sl-SI"/>
        </w:rPr>
        <w:t>2</w:t>
      </w:r>
      <w:r>
        <w:rPr>
          <w:lang w:eastAsia="sl-SI"/>
        </w:rPr>
        <w:t>. 1. 2021</w:t>
      </w:r>
      <w:r w:rsidR="003E1A47">
        <w:rPr>
          <w:lang w:eastAsia="sl-SI"/>
        </w:rPr>
        <w:t xml:space="preserve"> -</w:t>
      </w:r>
      <w:r w:rsidRPr="00EA30A4">
        <w:rPr>
          <w:lang w:eastAsia="sl-SI"/>
        </w:rPr>
        <w:t xml:space="preserve"> rok za prijave</w:t>
      </w:r>
    </w:p>
    <w:p w14:paraId="19D32D0C" w14:textId="079082DD" w:rsidR="00EA30A4" w:rsidRPr="00EA30A4" w:rsidRDefault="00EA30A4" w:rsidP="00EA30A4">
      <w:pPr>
        <w:rPr>
          <w:lang w:eastAsia="sl-SI"/>
        </w:rPr>
      </w:pPr>
      <w:r>
        <w:rPr>
          <w:lang w:eastAsia="sl-SI"/>
        </w:rPr>
        <w:t>2</w:t>
      </w:r>
      <w:r w:rsidR="00A617A8">
        <w:rPr>
          <w:lang w:eastAsia="sl-SI"/>
        </w:rPr>
        <w:t>9</w:t>
      </w:r>
      <w:r>
        <w:rPr>
          <w:lang w:eastAsia="sl-SI"/>
        </w:rPr>
        <w:t xml:space="preserve">. 1. 2021 - </w:t>
      </w:r>
      <w:r w:rsidRPr="00EA30A4">
        <w:rPr>
          <w:lang w:eastAsia="sl-SI"/>
        </w:rPr>
        <w:t>rok za dopolnitve</w:t>
      </w:r>
    </w:p>
    <w:p w14:paraId="5573E5B9" w14:textId="6BF9DC8C" w:rsidR="00EA30A4" w:rsidRPr="00EA30A4" w:rsidRDefault="00A617A8" w:rsidP="00EA30A4">
      <w:pPr>
        <w:rPr>
          <w:lang w:eastAsia="sl-SI"/>
        </w:rPr>
      </w:pPr>
      <w:r>
        <w:rPr>
          <w:lang w:eastAsia="sl-SI"/>
        </w:rPr>
        <w:t>1.</w:t>
      </w:r>
      <w:r w:rsidR="00EA30A4">
        <w:rPr>
          <w:lang w:eastAsia="sl-SI"/>
        </w:rPr>
        <w:t xml:space="preserve"> </w:t>
      </w:r>
      <w:r>
        <w:rPr>
          <w:lang w:eastAsia="sl-SI"/>
        </w:rPr>
        <w:t>2</w:t>
      </w:r>
      <w:r w:rsidR="00EA30A4">
        <w:rPr>
          <w:lang w:eastAsia="sl-SI"/>
        </w:rPr>
        <w:t xml:space="preserve">. 2021 - </w:t>
      </w:r>
      <w:r w:rsidR="00EA30A4" w:rsidRPr="00EA30A4">
        <w:rPr>
          <w:lang w:eastAsia="sl-SI"/>
        </w:rPr>
        <w:t>zaključek postopka (če je število kandidatov enako številu razpoložljivih mest)</w:t>
      </w:r>
    </w:p>
    <w:p w14:paraId="5A40C52B" w14:textId="771DF3CC" w:rsidR="00EA30A4" w:rsidRPr="00EA30A4" w:rsidRDefault="00A617A8" w:rsidP="00EA30A4">
      <w:pPr>
        <w:rPr>
          <w:lang w:eastAsia="sl-SI"/>
        </w:rPr>
      </w:pPr>
      <w:r>
        <w:rPr>
          <w:lang w:eastAsia="sl-SI"/>
        </w:rPr>
        <w:t>1</w:t>
      </w:r>
      <w:r w:rsidR="00EA30A4">
        <w:rPr>
          <w:lang w:eastAsia="sl-SI"/>
        </w:rPr>
        <w:t xml:space="preserve">. </w:t>
      </w:r>
      <w:r>
        <w:rPr>
          <w:lang w:eastAsia="sl-SI"/>
        </w:rPr>
        <w:t>2</w:t>
      </w:r>
      <w:r w:rsidR="00EA30A4">
        <w:rPr>
          <w:lang w:eastAsia="sl-SI"/>
        </w:rPr>
        <w:t xml:space="preserve">. 2021 - </w:t>
      </w:r>
      <w:r w:rsidR="00EA30A4" w:rsidRPr="00EA30A4">
        <w:rPr>
          <w:lang w:eastAsia="sl-SI"/>
        </w:rPr>
        <w:t>objava seznama kandidatov (če število kandidatov presega število mest)</w:t>
      </w:r>
    </w:p>
    <w:p w14:paraId="01D8F018" w14:textId="4E6852C9" w:rsidR="00EA30A4" w:rsidRPr="00EA30A4" w:rsidRDefault="00EA30A4" w:rsidP="00EA30A4">
      <w:pPr>
        <w:rPr>
          <w:lang w:eastAsia="sl-SI"/>
        </w:rPr>
      </w:pPr>
      <w:r>
        <w:rPr>
          <w:lang w:eastAsia="sl-SI"/>
        </w:rPr>
        <w:t xml:space="preserve">4. 2. 2021 - </w:t>
      </w:r>
      <w:r w:rsidRPr="00EA30A4">
        <w:rPr>
          <w:lang w:eastAsia="sl-SI"/>
        </w:rPr>
        <w:t>javna predstavitev kandidatov in poskus imenovanja s soglasjem</w:t>
      </w:r>
    </w:p>
    <w:p w14:paraId="7A7F8AA7" w14:textId="1F11AC51" w:rsidR="00EA30A4" w:rsidRPr="00EA30A4" w:rsidRDefault="00EA30A4" w:rsidP="00EA30A4">
      <w:pPr>
        <w:rPr>
          <w:lang w:eastAsia="sl-SI"/>
        </w:rPr>
      </w:pPr>
      <w:r>
        <w:rPr>
          <w:lang w:eastAsia="sl-SI"/>
        </w:rPr>
        <w:t xml:space="preserve">4. 2. 2021 - </w:t>
      </w:r>
      <w:r w:rsidRPr="00EA30A4">
        <w:rPr>
          <w:lang w:eastAsia="sl-SI"/>
        </w:rPr>
        <w:t>razpis volitev (v primeru, da poskus imenovanja s soglasjem ni uspel)</w:t>
      </w:r>
    </w:p>
    <w:p w14:paraId="09F722E2" w14:textId="6B954E65" w:rsidR="00EA30A4" w:rsidRPr="00EA30A4" w:rsidRDefault="00EA30A4" w:rsidP="00EA30A4">
      <w:pPr>
        <w:rPr>
          <w:lang w:eastAsia="sl-SI"/>
        </w:rPr>
      </w:pPr>
      <w:r>
        <w:rPr>
          <w:lang w:eastAsia="sl-SI"/>
        </w:rPr>
        <w:t xml:space="preserve">12. 2. 2021 - </w:t>
      </w:r>
      <w:r w:rsidRPr="00EA30A4">
        <w:rPr>
          <w:lang w:eastAsia="sl-SI"/>
        </w:rPr>
        <w:t>zaključek volitev</w:t>
      </w:r>
    </w:p>
    <w:p w14:paraId="6901E608" w14:textId="65D5DC2F" w:rsidR="00EA30A4" w:rsidRPr="00EA30A4" w:rsidRDefault="00EA30A4" w:rsidP="00EA30A4">
      <w:pPr>
        <w:rPr>
          <w:lang w:eastAsia="sl-SI"/>
        </w:rPr>
      </w:pPr>
      <w:r>
        <w:rPr>
          <w:lang w:eastAsia="sl-SI"/>
        </w:rPr>
        <w:t xml:space="preserve">15. 2. 2021 - </w:t>
      </w:r>
      <w:r w:rsidRPr="00EA30A4">
        <w:rPr>
          <w:lang w:eastAsia="sl-SI"/>
        </w:rPr>
        <w:t>seja komisije za pregled glasovnic in izdaja sklepov o imenovanju</w:t>
      </w:r>
    </w:p>
    <w:p w14:paraId="08E2A803" w14:textId="56546958" w:rsidR="00EA30A4" w:rsidRDefault="00EA30A4" w:rsidP="00EA30A4">
      <w:pPr>
        <w:rPr>
          <w:lang w:eastAsia="sl-SI"/>
        </w:rPr>
      </w:pPr>
      <w:r>
        <w:rPr>
          <w:lang w:eastAsia="sl-SI"/>
        </w:rPr>
        <w:t xml:space="preserve">15. 2. 2021 - </w:t>
      </w:r>
      <w:r w:rsidRPr="00EA30A4">
        <w:rPr>
          <w:lang w:eastAsia="sl-SI"/>
        </w:rPr>
        <w:t>izdaja sklepov o imenovanju</w:t>
      </w:r>
    </w:p>
    <w:bookmarkEnd w:id="1"/>
    <w:p w14:paraId="7F5A3C97" w14:textId="2DA3E9AC" w:rsidR="00556E6B" w:rsidRPr="00EA30A4" w:rsidRDefault="00556E6B" w:rsidP="00EA30A4">
      <w:pPr>
        <w:rPr>
          <w:lang w:eastAsia="sl-SI"/>
        </w:rPr>
      </w:pPr>
      <w:r>
        <w:rPr>
          <w:lang w:eastAsia="sl-SI"/>
        </w:rPr>
        <w:t xml:space="preserve">V kolikor bo prijavljenih kandidator za posamezno mesto toliko, kot je razpisanih mest in bodo vse prijave popolne, se postopek zaključi </w:t>
      </w:r>
      <w:r w:rsidR="003B4C5E">
        <w:rPr>
          <w:lang w:eastAsia="sl-SI"/>
        </w:rPr>
        <w:t>23</w:t>
      </w:r>
      <w:r>
        <w:rPr>
          <w:lang w:eastAsia="sl-SI"/>
        </w:rPr>
        <w:t xml:space="preserve">. </w:t>
      </w:r>
      <w:r w:rsidR="003B4C5E">
        <w:rPr>
          <w:lang w:eastAsia="sl-SI"/>
        </w:rPr>
        <w:t>1</w:t>
      </w:r>
      <w:r>
        <w:rPr>
          <w:lang w:eastAsia="sl-SI"/>
        </w:rPr>
        <w:t>. 2021.</w:t>
      </w:r>
    </w:p>
    <w:p w14:paraId="4FFE4DD1" w14:textId="77777777" w:rsidR="00EA30A4" w:rsidRDefault="00EA30A4" w:rsidP="00BF08BC">
      <w:pPr>
        <w:shd w:val="clear" w:color="auto" w:fill="FFFFFF"/>
        <w:spacing w:before="27" w:after="190" w:line="231" w:lineRule="atLeast"/>
        <w:jc w:val="both"/>
        <w:rPr>
          <w:rFonts w:cs="Tahoma"/>
          <w:b/>
          <w:bCs/>
          <w:color w:val="222222"/>
        </w:rPr>
      </w:pPr>
    </w:p>
    <w:p w14:paraId="24B769E3" w14:textId="77777777" w:rsidR="00B579F0" w:rsidRPr="00B579F0" w:rsidRDefault="00B579F0" w:rsidP="00BF08BC">
      <w:pPr>
        <w:shd w:val="clear" w:color="auto" w:fill="FFFFFF"/>
        <w:spacing w:before="27" w:after="190" w:line="231" w:lineRule="atLeast"/>
        <w:jc w:val="both"/>
        <w:rPr>
          <w:rFonts w:cs="Tahoma"/>
          <w:b/>
          <w:bCs/>
          <w:color w:val="222222"/>
        </w:rPr>
      </w:pPr>
    </w:p>
    <w:sectPr w:rsidR="00B579F0" w:rsidRPr="00B579F0" w:rsidSect="00B579F0">
      <w:headerReference w:type="default" r:id="rId12"/>
      <w:footerReference w:type="default" r:id="rId13"/>
      <w:pgSz w:w="11906" w:h="16838"/>
      <w:pgMar w:top="1985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A515" w14:textId="77777777" w:rsidR="005541BD" w:rsidRDefault="005541BD" w:rsidP="004F74EB">
      <w:pPr>
        <w:spacing w:after="0" w:line="240" w:lineRule="auto"/>
      </w:pPr>
      <w:r>
        <w:separator/>
      </w:r>
    </w:p>
  </w:endnote>
  <w:endnote w:type="continuationSeparator" w:id="0">
    <w:p w14:paraId="15959595" w14:textId="77777777" w:rsidR="005541BD" w:rsidRDefault="005541BD" w:rsidP="004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E8EE" w14:textId="5F6E1B39" w:rsidR="00B579F0" w:rsidRDefault="00B579F0" w:rsidP="00B579F0">
    <w:pPr>
      <w:pStyle w:val="Noga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023CAFA" wp14:editId="21D765EE">
              <wp:simplePos x="0" y="0"/>
              <wp:positionH relativeFrom="margin">
                <wp:posOffset>-2540</wp:posOffset>
              </wp:positionH>
              <wp:positionV relativeFrom="paragraph">
                <wp:posOffset>-66040</wp:posOffset>
              </wp:positionV>
              <wp:extent cx="5709285" cy="22860"/>
              <wp:effectExtent l="0" t="0" r="24765" b="34290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285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079F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2EACC" id="Raven povezovalnik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5.2pt" to="449.3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" strokecolor="#079f9d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682EA3AC" wp14:editId="68A18158">
          <wp:simplePos x="0" y="0"/>
          <wp:positionH relativeFrom="margin">
            <wp:posOffset>3851910</wp:posOffset>
          </wp:positionH>
          <wp:positionV relativeFrom="paragraph">
            <wp:posOffset>-69215</wp:posOffset>
          </wp:positionV>
          <wp:extent cx="1875790" cy="447040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»</w:t>
    </w:r>
    <w:r>
      <w:rPr>
        <w:sz w:val="16"/>
        <w:szCs w:val="16"/>
      </w:rPr>
      <w:t xml:space="preserve">Program regionalnih stičišč se izvaja v okviru Javnega razpisa za podporno okolje za </w:t>
    </w:r>
  </w:p>
  <w:p w14:paraId="0E79DE70" w14:textId="77777777" w:rsidR="00B579F0" w:rsidRDefault="00B579F0" w:rsidP="00B579F0">
    <w:pPr>
      <w:pStyle w:val="Noga"/>
      <w:rPr>
        <w:sz w:val="16"/>
        <w:szCs w:val="16"/>
      </w:rPr>
    </w:pPr>
    <w:r>
      <w:rPr>
        <w:sz w:val="16"/>
        <w:szCs w:val="16"/>
      </w:rPr>
      <w:t>Razvoj nevladnih organizacij 2019–2023 in se financira iz Sklada za razvoj NVO.«</w:t>
    </w:r>
  </w:p>
  <w:p w14:paraId="7E6973E1" w14:textId="680B7CCE" w:rsidR="00F52A53" w:rsidRPr="00B579F0" w:rsidRDefault="00F52A53" w:rsidP="00B579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05C9" w14:textId="77777777" w:rsidR="005541BD" w:rsidRDefault="005541BD" w:rsidP="004F74EB">
      <w:pPr>
        <w:spacing w:after="0" w:line="240" w:lineRule="auto"/>
      </w:pPr>
      <w:r>
        <w:separator/>
      </w:r>
    </w:p>
  </w:footnote>
  <w:footnote w:type="continuationSeparator" w:id="0">
    <w:p w14:paraId="0E9C10D0" w14:textId="77777777" w:rsidR="005541BD" w:rsidRDefault="005541BD" w:rsidP="004F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BF33" w14:textId="3F4600CB" w:rsidR="00B579F0" w:rsidRDefault="00B579F0" w:rsidP="00B579F0">
    <w:pPr>
      <w:pStyle w:val="Glava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23619629" wp14:editId="15FA52C5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62635" cy="741045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CA7563" wp14:editId="7D525847">
              <wp:simplePos x="0" y="0"/>
              <wp:positionH relativeFrom="margin">
                <wp:align>right</wp:align>
              </wp:positionH>
              <wp:positionV relativeFrom="paragraph">
                <wp:posOffset>506730</wp:posOffset>
              </wp:positionV>
              <wp:extent cx="5724525" cy="0"/>
              <wp:effectExtent l="0" t="0" r="0" b="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79F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BADD9" id="Raven povezovalnik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39.9pt" to="850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" strokecolor="#079f9d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F0656A4" wp14:editId="6DD42160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407795" cy="647700"/>
          <wp:effectExtent l="0" t="0" r="1905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626F9" w14:textId="10DCD6EF" w:rsidR="004F74EB" w:rsidRDefault="004F74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1A07"/>
    <w:multiLevelType w:val="hybridMultilevel"/>
    <w:tmpl w:val="58B0E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005"/>
    <w:multiLevelType w:val="hybridMultilevel"/>
    <w:tmpl w:val="9A205F06"/>
    <w:lvl w:ilvl="0" w:tplc="83920D40">
      <w:start w:val="2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Verdana" w:eastAsia="Letter Gothic" w:hAnsi="Verdana" w:cs="Letter Gothic" w:hint="default"/>
      </w:rPr>
    </w:lvl>
    <w:lvl w:ilvl="1" w:tplc="83920D40">
      <w:start w:val="2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Verdana" w:eastAsia="Letter Gothic" w:hAnsi="Verdana" w:cs="Letter Gothic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A47E1"/>
    <w:multiLevelType w:val="hybridMultilevel"/>
    <w:tmpl w:val="A5380528"/>
    <w:lvl w:ilvl="0" w:tplc="D4485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1E87"/>
    <w:multiLevelType w:val="multilevel"/>
    <w:tmpl w:val="D0CA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De1MLa0MDG2NDBV0lEKTi0uzszPAykwqQUAooKKrCwAAAA="/>
  </w:docVars>
  <w:rsids>
    <w:rsidRoot w:val="004F74EB"/>
    <w:rsid w:val="000D371B"/>
    <w:rsid w:val="00141FBB"/>
    <w:rsid w:val="00202FE7"/>
    <w:rsid w:val="00273C26"/>
    <w:rsid w:val="002C3FA7"/>
    <w:rsid w:val="00375B99"/>
    <w:rsid w:val="00381A81"/>
    <w:rsid w:val="00387BEA"/>
    <w:rsid w:val="0039727B"/>
    <w:rsid w:val="003B192F"/>
    <w:rsid w:val="003B4C5E"/>
    <w:rsid w:val="003D725A"/>
    <w:rsid w:val="003E1A47"/>
    <w:rsid w:val="003E3EBA"/>
    <w:rsid w:val="004201B0"/>
    <w:rsid w:val="0047205E"/>
    <w:rsid w:val="00481110"/>
    <w:rsid w:val="004C5333"/>
    <w:rsid w:val="004F74EB"/>
    <w:rsid w:val="005541BD"/>
    <w:rsid w:val="00556E6B"/>
    <w:rsid w:val="005676FF"/>
    <w:rsid w:val="005C23D2"/>
    <w:rsid w:val="0065027D"/>
    <w:rsid w:val="00695EFA"/>
    <w:rsid w:val="006F1C4A"/>
    <w:rsid w:val="007135C3"/>
    <w:rsid w:val="0072483C"/>
    <w:rsid w:val="0075039C"/>
    <w:rsid w:val="00786057"/>
    <w:rsid w:val="007A3BA6"/>
    <w:rsid w:val="009668B2"/>
    <w:rsid w:val="009B0902"/>
    <w:rsid w:val="009F6348"/>
    <w:rsid w:val="00A06B4E"/>
    <w:rsid w:val="00A16CFB"/>
    <w:rsid w:val="00A51837"/>
    <w:rsid w:val="00A617A8"/>
    <w:rsid w:val="00A762BB"/>
    <w:rsid w:val="00AA6881"/>
    <w:rsid w:val="00AD4D50"/>
    <w:rsid w:val="00B00990"/>
    <w:rsid w:val="00B05150"/>
    <w:rsid w:val="00B12FAC"/>
    <w:rsid w:val="00B32B3D"/>
    <w:rsid w:val="00B579F0"/>
    <w:rsid w:val="00B6695C"/>
    <w:rsid w:val="00B81533"/>
    <w:rsid w:val="00B877FD"/>
    <w:rsid w:val="00B97585"/>
    <w:rsid w:val="00BC4F5A"/>
    <w:rsid w:val="00BF08BC"/>
    <w:rsid w:val="00C05EE6"/>
    <w:rsid w:val="00C43C64"/>
    <w:rsid w:val="00C81AAE"/>
    <w:rsid w:val="00C8772C"/>
    <w:rsid w:val="00CB082A"/>
    <w:rsid w:val="00D27C80"/>
    <w:rsid w:val="00D862E6"/>
    <w:rsid w:val="00D9385A"/>
    <w:rsid w:val="00DB4095"/>
    <w:rsid w:val="00E3405D"/>
    <w:rsid w:val="00E80023"/>
    <w:rsid w:val="00E827A1"/>
    <w:rsid w:val="00EA2D24"/>
    <w:rsid w:val="00EA30A4"/>
    <w:rsid w:val="00EC34C6"/>
    <w:rsid w:val="00EC7EA2"/>
    <w:rsid w:val="00EE1EB2"/>
    <w:rsid w:val="00F0134E"/>
    <w:rsid w:val="00F35CFA"/>
    <w:rsid w:val="00F52A53"/>
    <w:rsid w:val="00F96E34"/>
    <w:rsid w:val="00FC11F8"/>
    <w:rsid w:val="00FC381A"/>
    <w:rsid w:val="00FC7E8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6644C72"/>
  <w15:docId w15:val="{31E790F2-8857-4794-842F-8ACC5B8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74EB"/>
  </w:style>
  <w:style w:type="paragraph" w:styleId="Noga">
    <w:name w:val="footer"/>
    <w:basedOn w:val="Navaden"/>
    <w:link w:val="NogaZnak"/>
    <w:uiPriority w:val="99"/>
    <w:unhideWhenUsed/>
    <w:rsid w:val="004F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74EB"/>
  </w:style>
  <w:style w:type="table" w:styleId="Tabelamrea">
    <w:name w:val="Table Grid"/>
    <w:basedOn w:val="Navadnatabela"/>
    <w:uiPriority w:val="39"/>
    <w:rsid w:val="004F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69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Privzetapisavaodstavka"/>
    <w:rsid w:val="00BF08BC"/>
  </w:style>
  <w:style w:type="character" w:styleId="Hiperpovezava">
    <w:name w:val="Hyperlink"/>
    <w:rsid w:val="00BF08BC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860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605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60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60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605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0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579F0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57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eo.s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reo.s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oreo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reo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reo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samo vesel</cp:lastModifiedBy>
  <cp:revision>10</cp:revision>
  <cp:lastPrinted>2020-07-30T06:54:00Z</cp:lastPrinted>
  <dcterms:created xsi:type="dcterms:W3CDTF">2020-12-09T10:22:00Z</dcterms:created>
  <dcterms:modified xsi:type="dcterms:W3CDTF">2021-01-15T09:23:00Z</dcterms:modified>
</cp:coreProperties>
</file>